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B52A25" w:rsidP="00C220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JĄKANIE</w:t>
            </w:r>
            <w:r w:rsidR="00DD6F0B">
              <w:rPr>
                <w:b/>
                <w:sz w:val="24"/>
                <w:szCs w:val="24"/>
              </w:rPr>
              <w:t xml:space="preserve"> </w:t>
            </w:r>
            <w:r w:rsidR="00C22080">
              <w:rPr>
                <w:b/>
                <w:sz w:val="24"/>
                <w:szCs w:val="24"/>
              </w:rPr>
              <w:t>– PODSTAWY TEORETYCZNE, DIAGNOZA I TERAPIA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4747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 /</w:t>
            </w:r>
            <w:r w:rsidR="007A3D4C">
              <w:rPr>
                <w:sz w:val="24"/>
                <w:szCs w:val="24"/>
              </w:rPr>
              <w:t>50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B52A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B52A25">
              <w:rPr>
                <w:b/>
                <w:sz w:val="24"/>
                <w:szCs w:val="24"/>
              </w:rPr>
              <w:t>/4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C81C22" w:rsidP="00C81C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C81C2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B52A2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  <w:r w:rsidR="00195C2A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  <w:r w:rsidR="00195C2A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B52A25" w:rsidRPr="00B52A25" w:rsidRDefault="00B52A25" w:rsidP="00B52A25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 xml:space="preserve">Zapoznanie ze specyfiką zaburzenia mowy typu – jąkanie. </w:t>
            </w:r>
          </w:p>
          <w:p w:rsidR="00B52A25" w:rsidRPr="00B52A25" w:rsidRDefault="00B52A25" w:rsidP="00B52A25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Rozwijanie umiejętności różnicowania jąkania od  rozwojowej niepłynności mówienia oraz niepłynności mówienia towarzyszącej innym zaburzeniom mowy.</w:t>
            </w:r>
          </w:p>
          <w:p w:rsidR="00B52A25" w:rsidRPr="00B52A25" w:rsidRDefault="00B52A25" w:rsidP="00B52A25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Uwrażliwienie na postrzeganie jąkania przez osoby jąkające się oraz odbiór społeczny osób jąkających się.</w:t>
            </w:r>
          </w:p>
          <w:p w:rsidR="00537B32" w:rsidRPr="00B52A25" w:rsidRDefault="00B52A25" w:rsidP="00B52A25">
            <w:pPr>
              <w:pStyle w:val="Akapitzlist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Wykazanie konieczności podejmowania działań w zakresie profilaktyki jąkania i niepłynności mówienia.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B52A25" w:rsidRDefault="00B52A25" w:rsidP="00B52A25">
            <w:p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Wiedza  z zakresu interdyscyplinarnych podstaw logopedii, znajomość klasyfikacji zaburzeń mowy oraz podstawowe wiedza o</w:t>
            </w:r>
            <w:r w:rsidR="0040359E" w:rsidRPr="00B52A25">
              <w:rPr>
                <w:sz w:val="22"/>
                <w:szCs w:val="22"/>
              </w:rPr>
              <w:t xml:space="preserve"> diagnostyczno – terapeutycznej pracy logopedy.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2195A" w:rsidRDefault="003C3C6F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z</w:t>
            </w:r>
            <w:r w:rsidR="00B52A25" w:rsidRPr="0082195A">
              <w:rPr>
                <w:sz w:val="22"/>
                <w:szCs w:val="22"/>
              </w:rPr>
              <w:t>na terminologię używaną w opisywaniu niepłynności mówienia, ze szczególnym zwróceniem uwagi na jąkanie; zna źródła i koncepcje teoretyc</w:t>
            </w:r>
            <w:r w:rsidR="00424734">
              <w:rPr>
                <w:sz w:val="22"/>
                <w:szCs w:val="22"/>
              </w:rPr>
              <w:t>zne ukazujące etiologię jąkania.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</w:t>
            </w:r>
            <w:r w:rsidR="00B52A25">
              <w:rPr>
                <w:sz w:val="24"/>
                <w:szCs w:val="24"/>
              </w:rPr>
              <w:t>2</w:t>
            </w:r>
          </w:p>
          <w:p w:rsidR="00C35B48" w:rsidRPr="00E328F9" w:rsidRDefault="00C35B48" w:rsidP="0023020F">
            <w:pPr>
              <w:jc w:val="center"/>
              <w:rPr>
                <w:sz w:val="24"/>
                <w:szCs w:val="24"/>
              </w:rPr>
            </w:pP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82195A" w:rsidRDefault="00B52A25" w:rsidP="00436BBD">
            <w:pPr>
              <w:jc w:val="both"/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Charakteryzuje  przebieg rozwoju jąkania oraz różne jego postaci.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B52A25">
              <w:rPr>
                <w:sz w:val="24"/>
                <w:szCs w:val="24"/>
              </w:rPr>
              <w:t>05</w:t>
            </w:r>
          </w:p>
        </w:tc>
      </w:tr>
      <w:tr w:rsidR="00B52A2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2A25" w:rsidRDefault="00B52A2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2A25" w:rsidRPr="0082195A" w:rsidRDefault="00B52A25" w:rsidP="00436BBD">
            <w:pPr>
              <w:jc w:val="both"/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Opisuje  zasady i metody pracy z osobą jąkającą się.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2A25" w:rsidRDefault="00B52A25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  <w:p w:rsidR="00B52A25" w:rsidRDefault="00B52A25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  <w:p w:rsidR="003C3C6F" w:rsidRDefault="003C3C6F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3C3C6F" w:rsidP="0040359E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3C3C6F">
              <w:rPr>
                <w:bCs/>
                <w:sz w:val="24"/>
                <w:szCs w:val="24"/>
              </w:rPr>
              <w:t>d</w:t>
            </w:r>
            <w:r w:rsidR="0082195A" w:rsidRPr="003C3C6F">
              <w:rPr>
                <w:sz w:val="24"/>
                <w:szCs w:val="24"/>
              </w:rPr>
              <w:t>o</w:t>
            </w:r>
            <w:r w:rsidR="0082195A" w:rsidRPr="0082195A">
              <w:rPr>
                <w:sz w:val="22"/>
                <w:szCs w:val="22"/>
              </w:rPr>
              <w:t>konuje  prawidłowego rozpoznawania i różnicowania jąkania;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392551">
              <w:rPr>
                <w:sz w:val="24"/>
                <w:szCs w:val="24"/>
              </w:rPr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82195A" w:rsidP="00E4729B">
            <w:pPr>
              <w:jc w:val="both"/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Identyfikuje  problemy logopedyczne i społeczne osób jąkających się; umie wskazać konieczne do podjęcia działania profilakty</w:t>
            </w:r>
            <w:r w:rsidR="003C3C6F">
              <w:rPr>
                <w:sz w:val="22"/>
                <w:szCs w:val="22"/>
              </w:rPr>
              <w:t>czne i edukacyjno-terapeutyczne</w:t>
            </w:r>
            <w:r w:rsidR="007A3D4C">
              <w:rPr>
                <w:sz w:val="22"/>
                <w:szCs w:val="22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82195A">
              <w:rPr>
                <w:sz w:val="24"/>
                <w:szCs w:val="24"/>
              </w:rPr>
              <w:t>2</w:t>
            </w:r>
          </w:p>
          <w:p w:rsidR="00436BBD" w:rsidRPr="00E328F9" w:rsidRDefault="00436BBD" w:rsidP="005A1301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82195A" w:rsidP="002F7423">
            <w:p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Dokonuje  opisu przypadku osoby jąkającej się</w:t>
            </w:r>
            <w:r w:rsidR="003C3C6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82195A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1L_U10</w:t>
            </w:r>
          </w:p>
        </w:tc>
      </w:tr>
      <w:tr w:rsidR="0082195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Pr="00A42282" w:rsidRDefault="0082195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Pr="00E328F9" w:rsidRDefault="0082195A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3C3C6F" w:rsidP="00537B32">
            <w:pPr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3C3C6F">
              <w:rPr>
                <w:bCs/>
                <w:sz w:val="24"/>
                <w:szCs w:val="24"/>
              </w:rPr>
              <w:t>a</w:t>
            </w:r>
            <w:r w:rsidR="0082195A" w:rsidRPr="0082195A">
              <w:rPr>
                <w:bCs/>
                <w:sz w:val="22"/>
                <w:szCs w:val="22"/>
              </w:rPr>
              <w:t>ngażuje  się w rozwiązywanie dostrzeganych problemów dzieci i młodzieży jąkających się i ich rodziców; podejmuje na ten temat dyskusje w grupi</w:t>
            </w:r>
            <w:r w:rsidR="0082195A">
              <w:rPr>
                <w:bCs/>
                <w:sz w:val="22"/>
                <w:szCs w:val="22"/>
              </w:rPr>
              <w:t>e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82195A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1L_K02</w:t>
            </w:r>
          </w:p>
          <w:p w:rsidR="0082195A" w:rsidRPr="00E328F9" w:rsidRDefault="0082195A" w:rsidP="0082195A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Jąkanie a niepłynność mówienia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Typy zaburzeń płynności mówienia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Natura jąkania: definicje, rodzaje, istota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Teorie jąkania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Rozwój jąkania:</w:t>
            </w:r>
          </w:p>
          <w:p w:rsidR="0082195A" w:rsidRPr="0082195A" w:rsidRDefault="0082195A" w:rsidP="0082195A">
            <w:pPr>
              <w:pStyle w:val="Akapitzlist"/>
              <w:numPr>
                <w:ilvl w:val="1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wczesnodziecięce (rozwojowa niepłynność mówienia a jąkanie wczesnodziecięce)</w:t>
            </w:r>
          </w:p>
          <w:p w:rsidR="0082195A" w:rsidRPr="0082195A" w:rsidRDefault="0082195A" w:rsidP="0082195A">
            <w:pPr>
              <w:pStyle w:val="Akapitzlist"/>
              <w:numPr>
                <w:ilvl w:val="1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w wieku szkolnym</w:t>
            </w:r>
          </w:p>
          <w:p w:rsidR="0082195A" w:rsidRPr="0082195A" w:rsidRDefault="0082195A" w:rsidP="0082195A">
            <w:pPr>
              <w:pStyle w:val="Akapitzlist"/>
              <w:numPr>
                <w:ilvl w:val="1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w wieku dorosłym</w:t>
            </w:r>
          </w:p>
          <w:p w:rsidR="0082195A" w:rsidRPr="00014902" w:rsidRDefault="0082195A" w:rsidP="0082195A">
            <w:pPr>
              <w:pStyle w:val="Akapitzlist"/>
              <w:numPr>
                <w:ilvl w:val="0"/>
                <w:numId w:val="36"/>
              </w:numPr>
            </w:pPr>
            <w:r w:rsidRPr="0082195A">
              <w:rPr>
                <w:sz w:val="22"/>
                <w:szCs w:val="22"/>
              </w:rPr>
              <w:t>Postacie jąkania (lekka, umiarkowana, znaczna)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 xml:space="preserve">Rozpoznawanie i różnicowanie jąkania (jąkanie a </w:t>
            </w:r>
            <w:proofErr w:type="spellStart"/>
            <w:r w:rsidRPr="0082195A">
              <w:rPr>
                <w:sz w:val="22"/>
                <w:szCs w:val="22"/>
              </w:rPr>
              <w:t>giełkot</w:t>
            </w:r>
            <w:proofErr w:type="spellEnd"/>
            <w:r w:rsidRPr="0082195A">
              <w:rPr>
                <w:sz w:val="22"/>
                <w:szCs w:val="22"/>
              </w:rPr>
              <w:t>, jąkanie a dysartria, jąkanie a afazja).</w:t>
            </w:r>
          </w:p>
          <w:p w:rsid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Diagnozowanie osób jąkających się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Niwelowanie jąkania – wybrane podejścia terapeutyczne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Jąkanie w percepcji osób jąkających się i ich rodzin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Postawy związane z komunikowaniem się dzieci i dorosłych jąkających się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Profilaktyka jąkania i niepłynności mówienia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Chęciek</w:t>
            </w:r>
            <w:proofErr w:type="spellEnd"/>
            <w:r w:rsidRPr="00C40947">
              <w:t xml:space="preserve"> M., Bijak E., </w:t>
            </w:r>
            <w:proofErr w:type="spellStart"/>
            <w:r w:rsidRPr="00C40947">
              <w:t>Kaminska</w:t>
            </w:r>
            <w:proofErr w:type="spellEnd"/>
            <w:r w:rsidRPr="00C40947">
              <w:t xml:space="preserve"> D., </w:t>
            </w:r>
            <w:r w:rsidRPr="00C40947">
              <w:rPr>
                <w:i/>
              </w:rPr>
              <w:t xml:space="preserve">Jąkanie. Skuteczne techniki płynnego mówienia. TPM i TDSM w Zmodyfikowanym Programie Psychofizjologicznej Terapii </w:t>
            </w:r>
            <w:proofErr w:type="spellStart"/>
            <w:r w:rsidRPr="00C40947">
              <w:rPr>
                <w:i/>
              </w:rPr>
              <w:t>Jakających</w:t>
            </w:r>
            <w:proofErr w:type="spellEnd"/>
            <w:r w:rsidRPr="00C40947">
              <w:rPr>
                <w:i/>
              </w:rPr>
              <w:t xml:space="preserve"> się, </w:t>
            </w:r>
            <w:r w:rsidRPr="00C40947">
              <w:t>Część 1 i 2, Harmonia, Gdańsk 2014.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Chęciek</w:t>
            </w:r>
            <w:proofErr w:type="spellEnd"/>
            <w:r w:rsidRPr="00C40947">
              <w:t xml:space="preserve"> M., </w:t>
            </w:r>
            <w:r w:rsidRPr="00C40947">
              <w:rPr>
                <w:i/>
              </w:rPr>
              <w:t>Jąkanie. Diagnoza – terapia – program</w:t>
            </w:r>
            <w:r w:rsidRPr="00C40947">
              <w:t>, Impuls, Kraków 2007.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Deel</w:t>
            </w:r>
            <w:proofErr w:type="spellEnd"/>
            <w:r w:rsidRPr="00C40947">
              <w:t xml:space="preserve"> C.W., </w:t>
            </w:r>
            <w:r w:rsidRPr="00C40947">
              <w:rPr>
                <w:i/>
              </w:rPr>
              <w:t>Terapia jąkania u dzieci w młodszym wieku szkolnym</w:t>
            </w:r>
            <w:r w:rsidRPr="00C40947">
              <w:t xml:space="preserve">. </w:t>
            </w:r>
            <w:r w:rsidRPr="00C40947">
              <w:rPr>
                <w:i/>
              </w:rPr>
              <w:t>Podręcznik dla logopedów</w:t>
            </w:r>
            <w:r w:rsidRPr="00C40947">
              <w:t>, Impuls 2008.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Gałkowski T., Jastrzębowska G., </w:t>
            </w:r>
            <w:r w:rsidRPr="00C40947">
              <w:rPr>
                <w:i/>
              </w:rPr>
              <w:t>Logopedia – pytania i odpowiedzi. Zaburzenia komunikacji językowej u dzieci i osób dorosłych</w:t>
            </w:r>
            <w:r w:rsidRPr="00C40947">
              <w:t>, T. 2, Wydawnictwo Uniwersytetu Opolskiego, Opole 2003.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Kelman</w:t>
            </w:r>
            <w:proofErr w:type="spellEnd"/>
            <w:r w:rsidRPr="00C40947">
              <w:t xml:space="preserve"> E, Nicholas A., </w:t>
            </w:r>
            <w:r w:rsidRPr="00C40947">
              <w:rPr>
                <w:i/>
              </w:rPr>
              <w:t>Praktyczna interwencja w jąkaniu wczesnodziecięcym</w:t>
            </w:r>
            <w:r w:rsidRPr="00C40947">
              <w:t>, Harmonia, Gdańsk 2013.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Lichota W. J., </w:t>
            </w:r>
            <w:r w:rsidRPr="00C40947">
              <w:rPr>
                <w:i/>
              </w:rPr>
              <w:t>Profilaktyka jąkania i niepłynności mówienia</w:t>
            </w:r>
            <w:r w:rsidRPr="00C40947">
              <w:t>, Harmonia, Gdańsk 2008.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Tarkowski Z. </w:t>
            </w:r>
            <w:r w:rsidRPr="00C40947">
              <w:rPr>
                <w:i/>
              </w:rPr>
              <w:t>Jąkanie</w:t>
            </w:r>
            <w:r w:rsidRPr="00C40947">
              <w:t>, PWN, Warszawa 1999</w:t>
            </w:r>
          </w:p>
          <w:p w:rsidR="0082195A" w:rsidRPr="005A1301" w:rsidRDefault="0082195A" w:rsidP="0082195A">
            <w:pPr>
              <w:pStyle w:val="NormalnyWeb"/>
              <w:spacing w:before="0" w:beforeAutospacing="0" w:after="0" w:afterAutospacing="0"/>
              <w:ind w:left="360"/>
              <w:rPr>
                <w:sz w:val="22"/>
                <w:szCs w:val="22"/>
              </w:rPr>
            </w:pPr>
            <w:r w:rsidRPr="00C40947">
              <w:t xml:space="preserve">Tarkowski Z., </w:t>
            </w:r>
            <w:r w:rsidRPr="00C40947">
              <w:rPr>
                <w:i/>
              </w:rPr>
              <w:t>Jąkanie wczesnodziecięce</w:t>
            </w:r>
            <w:r w:rsidRPr="00C40947">
              <w:t>, WSiP, Warszawa 1992.</w:t>
            </w: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Balejko</w:t>
            </w:r>
            <w:proofErr w:type="spellEnd"/>
            <w:r w:rsidRPr="00C40947">
              <w:t xml:space="preserve"> A. </w:t>
            </w:r>
            <w:r w:rsidRPr="00C40947">
              <w:rPr>
                <w:i/>
              </w:rPr>
              <w:t>Porozmawiajmy o jąkaniu się. Odpowiedzi na listy</w:t>
            </w:r>
            <w:r w:rsidRPr="00C40947">
              <w:t>, Wyd. Logopeda Radzi, Białystok 2004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Byrne R. </w:t>
            </w:r>
            <w:r w:rsidRPr="00C40947">
              <w:rPr>
                <w:i/>
              </w:rPr>
              <w:t>Pomówmy o zacinaniu</w:t>
            </w:r>
            <w:r w:rsidRPr="00C40947">
              <w:t>, PZWL, Warszawa 1989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Minczakiewicz</w:t>
            </w:r>
            <w:proofErr w:type="spellEnd"/>
            <w:r w:rsidRPr="00C40947">
              <w:t xml:space="preserve"> E. M. (red.) </w:t>
            </w:r>
            <w:r w:rsidRPr="00C40947">
              <w:rPr>
                <w:i/>
              </w:rPr>
              <w:t>Holistyczne aspekty logopedycznej terapii jąkających si</w:t>
            </w:r>
            <w:r w:rsidRPr="00C40947">
              <w:t>ę, Wyd. Naukowe Akademii Pedagogicznej, Kraków  2005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proofErr w:type="spellStart"/>
            <w:r w:rsidRPr="00625458">
              <w:rPr>
                <w:lang w:val="en-US"/>
              </w:rPr>
              <w:t>Vanryckeghem</w:t>
            </w:r>
            <w:proofErr w:type="spellEnd"/>
            <w:r w:rsidRPr="00625458">
              <w:rPr>
                <w:lang w:val="en-US"/>
              </w:rPr>
              <w:t xml:space="preserve"> M., </w:t>
            </w:r>
            <w:proofErr w:type="spellStart"/>
            <w:r w:rsidRPr="00625458">
              <w:rPr>
                <w:lang w:val="en-US"/>
              </w:rPr>
              <w:t>Brutten</w:t>
            </w:r>
            <w:proofErr w:type="spellEnd"/>
            <w:r w:rsidRPr="00625458">
              <w:rPr>
                <w:lang w:val="en-US"/>
              </w:rPr>
              <w:t xml:space="preserve"> G.J (</w:t>
            </w:r>
            <w:proofErr w:type="spellStart"/>
            <w:r w:rsidRPr="00625458">
              <w:rPr>
                <w:lang w:val="en-US"/>
              </w:rPr>
              <w:t>tłum</w:t>
            </w:r>
            <w:proofErr w:type="spellEnd"/>
            <w:r w:rsidRPr="00625458">
              <w:rPr>
                <w:lang w:val="en-US"/>
              </w:rPr>
              <w:t xml:space="preserve">. </w:t>
            </w:r>
            <w:r w:rsidRPr="00C40947">
              <w:t xml:space="preserve">Węsierska K.), </w:t>
            </w:r>
            <w:proofErr w:type="spellStart"/>
            <w:r w:rsidRPr="00C40947">
              <w:t>K</w:t>
            </w:r>
            <w:r w:rsidRPr="0082195A">
              <w:rPr>
                <w:i/>
              </w:rPr>
              <w:t>iddy</w:t>
            </w:r>
            <w:proofErr w:type="spellEnd"/>
            <w:r w:rsidRPr="0082195A">
              <w:rPr>
                <w:i/>
              </w:rPr>
              <w:t xml:space="preserve"> </w:t>
            </w:r>
            <w:proofErr w:type="spellStart"/>
            <w:r w:rsidRPr="0082195A">
              <w:rPr>
                <w:i/>
              </w:rPr>
              <w:t>Cat</w:t>
            </w:r>
            <w:proofErr w:type="spellEnd"/>
            <w:r w:rsidRPr="0082195A">
              <w:rPr>
                <w:i/>
              </w:rPr>
              <w:t>. Test do badania postaw związanych z komunikowaniem się dzieci w wieku przedszkolnym</w:t>
            </w:r>
            <w:r w:rsidRPr="00C40947">
              <w:t>, Harmonia, Gdańsk 2015.</w:t>
            </w: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BC3779" w:rsidRDefault="0082195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2195A" w:rsidRPr="007A3D4C" w:rsidRDefault="0082195A" w:rsidP="0082195A">
            <w:pPr>
              <w:rPr>
                <w:bCs/>
                <w:sz w:val="24"/>
                <w:szCs w:val="24"/>
              </w:rPr>
            </w:pPr>
            <w:r w:rsidRPr="007A3D4C">
              <w:rPr>
                <w:sz w:val="24"/>
                <w:szCs w:val="24"/>
              </w:rPr>
              <w:t>Wykład, prezentacja, dyskusja</w:t>
            </w:r>
            <w:r w:rsidR="00625458">
              <w:rPr>
                <w:sz w:val="24"/>
                <w:szCs w:val="24"/>
              </w:rPr>
              <w:t>,</w:t>
            </w:r>
            <w:r w:rsidRPr="007A3D4C">
              <w:rPr>
                <w:sz w:val="24"/>
                <w:szCs w:val="24"/>
              </w:rPr>
              <w:t xml:space="preserve"> opis przypadku, analiza nagrań osób jąkających się</w:t>
            </w:r>
            <w:r w:rsidR="00625458">
              <w:rPr>
                <w:sz w:val="24"/>
                <w:szCs w:val="24"/>
              </w:rPr>
              <w:t>,</w:t>
            </w:r>
            <w:r w:rsidRPr="007A3D4C">
              <w:rPr>
                <w:sz w:val="24"/>
                <w:szCs w:val="24"/>
              </w:rPr>
              <w:t xml:space="preserve"> ćwiczenia przedmiotowe, praktyczna działalność słuchaczy w konstruowanie indywidualnych narzędzi diagnostycznych oraz projektowanie zdań terapeutycznych</w:t>
            </w:r>
            <w:r w:rsidR="00625458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914F35" w:rsidRDefault="0082195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217BEC" w:rsidRDefault="0082195A" w:rsidP="00102E38">
            <w:pPr>
              <w:jc w:val="center"/>
              <w:rPr>
                <w:sz w:val="18"/>
                <w:szCs w:val="18"/>
              </w:rPr>
            </w:pPr>
          </w:p>
          <w:p w:rsidR="0082195A" w:rsidRPr="00C81C22" w:rsidRDefault="0082195A" w:rsidP="00914F35">
            <w:pPr>
              <w:jc w:val="center"/>
              <w:rPr>
                <w:sz w:val="22"/>
                <w:szCs w:val="22"/>
              </w:rPr>
            </w:pPr>
            <w:r w:rsidRPr="00C81C22">
              <w:rPr>
                <w:sz w:val="22"/>
                <w:szCs w:val="22"/>
              </w:rPr>
              <w:t xml:space="preserve">Nr efektu </w:t>
            </w:r>
          </w:p>
          <w:p w:rsidR="0082195A" w:rsidRPr="00217BEC" w:rsidRDefault="0082195A" w:rsidP="00914F35">
            <w:pPr>
              <w:jc w:val="center"/>
              <w:rPr>
                <w:sz w:val="18"/>
                <w:szCs w:val="18"/>
              </w:rPr>
            </w:pPr>
            <w:r w:rsidRPr="00C81C22">
              <w:rPr>
                <w:sz w:val="22"/>
                <w:szCs w:val="22"/>
              </w:rPr>
              <w:t>uczenia się/grupy efektów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Default="0082195A" w:rsidP="0082195A">
            <w:r w:rsidRPr="00DC2EFD">
              <w:rPr>
                <w:sz w:val="22"/>
                <w:szCs w:val="22"/>
              </w:rPr>
              <w:t xml:space="preserve">Praca w grupach </w:t>
            </w:r>
            <w:r>
              <w:rPr>
                <w:sz w:val="22"/>
                <w:szCs w:val="22"/>
              </w:rPr>
              <w:t>- o</w:t>
            </w:r>
            <w:r w:rsidRPr="00DC2EFD">
              <w:rPr>
                <w:sz w:val="22"/>
                <w:szCs w:val="22"/>
              </w:rPr>
              <w:t>pracowanie projektu scenariuszy zajęć terapeutycznych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82195A" w:rsidP="004035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D6F0B" w:rsidRDefault="0082195A">
            <w:pPr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Opis przypadku dziecka/osoby jąkającej się.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82195A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C2EFD" w:rsidRDefault="008219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82195A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82195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2195A" w:rsidRDefault="0082195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F6044" w:rsidRPr="00DC2EFD" w:rsidRDefault="006F6044" w:rsidP="006F6044">
            <w:pPr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Egzamin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Aktywność na zajęciach 15%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Opis przypadku 20%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Projekt scenariusza zajęć 30%</w:t>
            </w:r>
          </w:p>
          <w:p w:rsidR="0082195A" w:rsidRPr="00FE39A0" w:rsidRDefault="006F6044" w:rsidP="006F6044">
            <w:pPr>
              <w:ind w:left="708"/>
              <w:rPr>
                <w:sz w:val="24"/>
                <w:szCs w:val="24"/>
              </w:rPr>
            </w:pPr>
            <w:r w:rsidRPr="00DC2EFD">
              <w:rPr>
                <w:sz w:val="22"/>
                <w:szCs w:val="22"/>
              </w:rPr>
              <w:t>Test – rozwiązywanie problemu di</w:t>
            </w:r>
            <w:r>
              <w:rPr>
                <w:sz w:val="22"/>
                <w:szCs w:val="22"/>
              </w:rPr>
              <w:t>agnostyczno-terapeutycznego 35%</w:t>
            </w:r>
          </w:p>
        </w:tc>
      </w:tr>
      <w:tr w:rsidR="0082195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2195A" w:rsidRPr="008D4BE7" w:rsidRDefault="0082195A" w:rsidP="00102E38">
            <w:pPr>
              <w:jc w:val="center"/>
              <w:rPr>
                <w:b/>
              </w:rPr>
            </w:pPr>
          </w:p>
          <w:p w:rsidR="0082195A" w:rsidRPr="00742916" w:rsidRDefault="0082195A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195A" w:rsidRPr="008D4BE7" w:rsidRDefault="0082195A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2195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2195A" w:rsidRDefault="0082195A" w:rsidP="00102E38">
            <w:pPr>
              <w:jc w:val="center"/>
              <w:rPr>
                <w:sz w:val="24"/>
                <w:szCs w:val="24"/>
              </w:rPr>
            </w:pPr>
          </w:p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2195A" w:rsidRPr="00742916" w:rsidRDefault="0082195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2195A" w:rsidRPr="00305CA9" w:rsidRDefault="0082195A" w:rsidP="00102E38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2195A" w:rsidRPr="004F65BF" w:rsidRDefault="00C81C22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195A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1C22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1C22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2195A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6F6044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Default="006F604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2195A" w:rsidRPr="00742916" w:rsidRDefault="0082195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C75B65" w:rsidRDefault="0082195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82195A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EA2BC5" w:rsidRDefault="0082195A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81C22">
              <w:rPr>
                <w:b/>
                <w:sz w:val="24"/>
                <w:szCs w:val="24"/>
              </w:rPr>
              <w:t>,5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7602"/>
    <w:multiLevelType w:val="hybridMultilevel"/>
    <w:tmpl w:val="5802C3E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43930"/>
    <w:multiLevelType w:val="hybridMultilevel"/>
    <w:tmpl w:val="FB92DB6C"/>
    <w:lvl w:ilvl="0" w:tplc="D72075F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152B2"/>
    <w:multiLevelType w:val="hybridMultilevel"/>
    <w:tmpl w:val="13EECEB2"/>
    <w:lvl w:ilvl="0" w:tplc="4790D2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CD6FC0"/>
    <w:multiLevelType w:val="hybridMultilevel"/>
    <w:tmpl w:val="DA5222BC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7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60E6E7B"/>
    <w:multiLevelType w:val="hybridMultilevel"/>
    <w:tmpl w:val="B5E0E568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32"/>
  </w:num>
  <w:num w:numId="4">
    <w:abstractNumId w:val="1"/>
  </w:num>
  <w:num w:numId="5">
    <w:abstractNumId w:val="31"/>
  </w:num>
  <w:num w:numId="6">
    <w:abstractNumId w:val="24"/>
  </w:num>
  <w:num w:numId="7">
    <w:abstractNumId w:val="26"/>
  </w:num>
  <w:num w:numId="8">
    <w:abstractNumId w:val="14"/>
  </w:num>
  <w:num w:numId="9">
    <w:abstractNumId w:val="30"/>
  </w:num>
  <w:num w:numId="10">
    <w:abstractNumId w:val="19"/>
  </w:num>
  <w:num w:numId="11">
    <w:abstractNumId w:val="10"/>
  </w:num>
  <w:num w:numId="12">
    <w:abstractNumId w:val="35"/>
  </w:num>
  <w:num w:numId="13">
    <w:abstractNumId w:val="27"/>
  </w:num>
  <w:num w:numId="14">
    <w:abstractNumId w:val="25"/>
  </w:num>
  <w:num w:numId="15">
    <w:abstractNumId w:val="11"/>
  </w:num>
  <w:num w:numId="16">
    <w:abstractNumId w:val="18"/>
  </w:num>
  <w:num w:numId="17">
    <w:abstractNumId w:val="16"/>
  </w:num>
  <w:num w:numId="18">
    <w:abstractNumId w:val="17"/>
  </w:num>
  <w:num w:numId="19">
    <w:abstractNumId w:val="21"/>
  </w:num>
  <w:num w:numId="20">
    <w:abstractNumId w:val="6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8"/>
  </w:num>
  <w:num w:numId="26">
    <w:abstractNumId w:val="4"/>
  </w:num>
  <w:num w:numId="27">
    <w:abstractNumId w:val="33"/>
  </w:num>
  <w:num w:numId="28">
    <w:abstractNumId w:val="29"/>
  </w:num>
  <w:num w:numId="29">
    <w:abstractNumId w:val="23"/>
  </w:num>
  <w:num w:numId="30">
    <w:abstractNumId w:val="22"/>
  </w:num>
  <w:num w:numId="31">
    <w:abstractNumId w:val="34"/>
  </w:num>
  <w:num w:numId="32">
    <w:abstractNumId w:val="0"/>
  </w:num>
  <w:num w:numId="33">
    <w:abstractNumId w:val="20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1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622AA"/>
    <w:rsid w:val="00193AEB"/>
    <w:rsid w:val="00195C2A"/>
    <w:rsid w:val="001B3C32"/>
    <w:rsid w:val="001B56B2"/>
    <w:rsid w:val="001F3AB5"/>
    <w:rsid w:val="00217BEC"/>
    <w:rsid w:val="0023020F"/>
    <w:rsid w:val="002402D7"/>
    <w:rsid w:val="00252306"/>
    <w:rsid w:val="00292893"/>
    <w:rsid w:val="002A0977"/>
    <w:rsid w:val="002D4AD6"/>
    <w:rsid w:val="002F5D32"/>
    <w:rsid w:val="00303921"/>
    <w:rsid w:val="00305CA9"/>
    <w:rsid w:val="00312931"/>
    <w:rsid w:val="00392551"/>
    <w:rsid w:val="003C3C6F"/>
    <w:rsid w:val="003E4889"/>
    <w:rsid w:val="0040359E"/>
    <w:rsid w:val="00403CEF"/>
    <w:rsid w:val="00423260"/>
    <w:rsid w:val="00424734"/>
    <w:rsid w:val="0043240F"/>
    <w:rsid w:val="00436BBD"/>
    <w:rsid w:val="00452F6A"/>
    <w:rsid w:val="00453CE3"/>
    <w:rsid w:val="00461E8D"/>
    <w:rsid w:val="00474755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D1E09"/>
    <w:rsid w:val="005F3CD3"/>
    <w:rsid w:val="006127A7"/>
    <w:rsid w:val="00625458"/>
    <w:rsid w:val="00642FC4"/>
    <w:rsid w:val="00647044"/>
    <w:rsid w:val="006C7DB2"/>
    <w:rsid w:val="006D1E30"/>
    <w:rsid w:val="006F4987"/>
    <w:rsid w:val="006F6044"/>
    <w:rsid w:val="00785125"/>
    <w:rsid w:val="007A3D4C"/>
    <w:rsid w:val="007C78B0"/>
    <w:rsid w:val="007F1DCD"/>
    <w:rsid w:val="007F5341"/>
    <w:rsid w:val="0082195A"/>
    <w:rsid w:val="00847FB2"/>
    <w:rsid w:val="00871568"/>
    <w:rsid w:val="008752E5"/>
    <w:rsid w:val="00900650"/>
    <w:rsid w:val="00914F35"/>
    <w:rsid w:val="0091600F"/>
    <w:rsid w:val="0092458B"/>
    <w:rsid w:val="00926757"/>
    <w:rsid w:val="0094566C"/>
    <w:rsid w:val="009811CF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52A25"/>
    <w:rsid w:val="00B71CD7"/>
    <w:rsid w:val="00BA26B8"/>
    <w:rsid w:val="00BE6416"/>
    <w:rsid w:val="00BF09B6"/>
    <w:rsid w:val="00C22080"/>
    <w:rsid w:val="00C35B48"/>
    <w:rsid w:val="00C7503B"/>
    <w:rsid w:val="00C81C22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DD6F0B"/>
    <w:rsid w:val="00E328F9"/>
    <w:rsid w:val="00E40D52"/>
    <w:rsid w:val="00E4729B"/>
    <w:rsid w:val="00E94921"/>
    <w:rsid w:val="00EA2BC5"/>
    <w:rsid w:val="00EA5160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DD732"/>
  <w15:docId w15:val="{06D6118F-4747-4D62-ACA5-7ECA9772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C1944-3187-4562-8A26-340F12EAB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2020-01-17T21:50:00Z</dcterms:created>
  <dcterms:modified xsi:type="dcterms:W3CDTF">2021-08-24T12:01:00Z</dcterms:modified>
</cp:coreProperties>
</file>